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FD" w:rsidRDefault="006366FD" w:rsidP="006D4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bookmarkStart w:id="0" w:name="_GoBack"/>
      <w:bookmarkEnd w:id="0"/>
    </w:p>
    <w:p w:rsidR="006366FD" w:rsidRDefault="006366FD" w:rsidP="0063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366FD" w:rsidRPr="00B77F1A" w:rsidRDefault="006366FD" w:rsidP="00B77F1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B77F1A">
        <w:rPr>
          <w:rFonts w:ascii="Arial Narrow" w:hAnsi="Arial Narrow"/>
          <w:b/>
          <w:color w:val="000000"/>
          <w:sz w:val="24"/>
          <w:szCs w:val="24"/>
        </w:rPr>
        <w:t>Vyřizování stížností, oznámení podnětů (dále jen „stížností“) v působnosti ředitele školy, předškolního a školského zařízení (dále jen „ředitel školy“)</w:t>
      </w:r>
    </w:p>
    <w:p w:rsidR="00156F3E" w:rsidRPr="00B77F1A" w:rsidRDefault="00156F3E" w:rsidP="00B77F1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p w:rsidR="006366FD" w:rsidRPr="00B77F1A" w:rsidRDefault="006366FD" w:rsidP="00B77F1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</w:p>
    <w:p w:rsidR="006366FD" w:rsidRPr="00B77F1A" w:rsidRDefault="006366FD" w:rsidP="00B77F1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B77F1A">
        <w:rPr>
          <w:rFonts w:ascii="Arial Narrow" w:hAnsi="Arial Narrow"/>
          <w:color w:val="000000"/>
          <w:sz w:val="24"/>
          <w:szCs w:val="24"/>
        </w:rPr>
        <w:t xml:space="preserve">     Dne 1. </w:t>
      </w:r>
      <w:r w:rsidR="005B66A3" w:rsidRPr="00B77F1A">
        <w:rPr>
          <w:rFonts w:ascii="Arial Narrow" w:hAnsi="Arial Narrow"/>
          <w:color w:val="000000"/>
          <w:sz w:val="24"/>
          <w:szCs w:val="24"/>
        </w:rPr>
        <w:t>l</w:t>
      </w:r>
      <w:r w:rsidRPr="00B77F1A">
        <w:rPr>
          <w:rFonts w:ascii="Arial Narrow" w:hAnsi="Arial Narrow"/>
          <w:color w:val="000000"/>
          <w:sz w:val="24"/>
          <w:szCs w:val="24"/>
        </w:rPr>
        <w:t>edna 2006 nabyl účinnosti zákon č. 500/2004 Sb., správní řád (dále jen „správní řád“). Ten v ustanovení § 175 stanoví postup při vyřizování stížností, podle něhož je ředitel školy povinen postupovat, ale jen v případech, kdy se stížnost týká jeho rozhodování o právech a povinnostech v oblasti státní správy dle ustanovení § 165 odst. 2 zákona č. 561/2004 Sb., o předškolním, základním, středním, vyšším odborném a jiném vzdělávání (školský zákon), dále jen „školský zákon“.</w:t>
      </w:r>
    </w:p>
    <w:p w:rsidR="006366FD" w:rsidRPr="00B77F1A" w:rsidRDefault="006366FD" w:rsidP="00B77F1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B77F1A">
        <w:rPr>
          <w:rFonts w:ascii="Arial Narrow" w:hAnsi="Arial Narrow"/>
          <w:color w:val="000000"/>
          <w:sz w:val="24"/>
          <w:szCs w:val="24"/>
        </w:rPr>
        <w:t xml:space="preserve">     Postup ředitele školy při příjmu, šetření a vyřízení dalších stížností týkajících se zaměstnanců jím řízené školy</w:t>
      </w:r>
      <w:r w:rsidR="00B84931" w:rsidRPr="00B77F1A">
        <w:rPr>
          <w:rFonts w:ascii="Arial Narrow" w:hAnsi="Arial Narrow"/>
          <w:color w:val="000000"/>
          <w:sz w:val="24"/>
          <w:szCs w:val="24"/>
        </w:rPr>
        <w:t>, předškolního a školského zařízení žádný obecně platný právní předpis nestanoví.</w:t>
      </w:r>
    </w:p>
    <w:p w:rsidR="00B84931" w:rsidRPr="00B77F1A" w:rsidRDefault="00B84931" w:rsidP="00B77F1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B77F1A">
        <w:rPr>
          <w:rFonts w:ascii="Arial Narrow" w:hAnsi="Arial Narrow"/>
          <w:color w:val="000000"/>
          <w:sz w:val="24"/>
          <w:szCs w:val="24"/>
        </w:rPr>
        <w:t xml:space="preserve">     Odbor dozoru a kontroly veřejné správy Ministerstva vnitra ČR vydal dne 11. 11.2005 pod Č. j.  ODK-1880/4-2005 metodickou pomůcku vyřizování stížností, v jejímž závěru doporučuje radám obcí, krajů a hlavního města Prahy, resp. Radám městských částí a obvodů, v pravidlech pro vyřizování petic a stížností vydávaných podle příslušných ustanovení zákona o obcích, zákona o krajích a zákona o hl. m. Praze, upravit i vyřizování stížností týkajících se záležitostí nespadajících do působnosti správního řádu.</w:t>
      </w:r>
    </w:p>
    <w:p w:rsidR="00B84931" w:rsidRPr="00B77F1A" w:rsidRDefault="00B84931" w:rsidP="00B77F1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B77F1A">
        <w:rPr>
          <w:rFonts w:ascii="Arial Narrow" w:hAnsi="Arial Narrow"/>
          <w:color w:val="000000"/>
          <w:sz w:val="24"/>
          <w:szCs w:val="24"/>
        </w:rPr>
        <w:t xml:space="preserve">     Z výše uvedeného je patrné, že převážnou část stížností doručených řediteli školy nelze vyřídit </w:t>
      </w:r>
      <w:proofErr w:type="gramStart"/>
      <w:r w:rsidRPr="00B77F1A">
        <w:rPr>
          <w:rFonts w:ascii="Arial Narrow" w:hAnsi="Arial Narrow"/>
          <w:color w:val="000000"/>
          <w:sz w:val="24"/>
          <w:szCs w:val="24"/>
        </w:rPr>
        <w:t>dle</w:t>
      </w:r>
      <w:proofErr w:type="gramEnd"/>
      <w:r w:rsidRPr="00B77F1A">
        <w:rPr>
          <w:rFonts w:ascii="Arial Narrow" w:hAnsi="Arial Narrow"/>
          <w:color w:val="000000"/>
          <w:sz w:val="24"/>
          <w:szCs w:val="24"/>
        </w:rPr>
        <w:t xml:space="preserve"> ustanovení § 175 správního řádu, ale lze postupovat obdobně.</w:t>
      </w:r>
    </w:p>
    <w:p w:rsidR="00B84931" w:rsidRPr="00B77F1A" w:rsidRDefault="00B84931" w:rsidP="00B77F1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  <w:u w:val="single"/>
        </w:rPr>
      </w:pPr>
      <w:r w:rsidRPr="00B77F1A">
        <w:rPr>
          <w:rFonts w:ascii="Arial Narrow" w:hAnsi="Arial Narrow"/>
          <w:color w:val="000000"/>
          <w:sz w:val="24"/>
          <w:szCs w:val="24"/>
          <w:u w:val="single"/>
        </w:rPr>
        <w:t>Pokud zři</w:t>
      </w:r>
      <w:r w:rsidR="005B66A3" w:rsidRPr="00B77F1A">
        <w:rPr>
          <w:rFonts w:ascii="Arial Narrow" w:hAnsi="Arial Narrow"/>
          <w:color w:val="000000"/>
          <w:sz w:val="24"/>
          <w:szCs w:val="24"/>
          <w:u w:val="single"/>
        </w:rPr>
        <w:t>zovatel školy neupravil vyřizování stížností týkajících se záležitostí nespadajících do působnosti správního řádu interním předpisem, doporučuje se řediteli školy zpracovat následující pokyn.</w:t>
      </w:r>
    </w:p>
    <w:p w:rsidR="00B77F1A" w:rsidRPr="00B77F1A" w:rsidRDefault="00B77F1A" w:rsidP="00B77F1A">
      <w:pPr>
        <w:spacing w:after="0" w:line="240" w:lineRule="auto"/>
        <w:rPr>
          <w:sz w:val="24"/>
          <w:szCs w:val="24"/>
        </w:rPr>
      </w:pPr>
    </w:p>
    <w:p w:rsidR="00B77F1A" w:rsidRPr="00B77F1A" w:rsidRDefault="00B77F1A" w:rsidP="00B77F1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77F1A">
        <w:rPr>
          <w:rFonts w:ascii="Arial Narrow" w:hAnsi="Arial Narrow"/>
          <w:sz w:val="24"/>
          <w:szCs w:val="24"/>
        </w:rPr>
        <w:t xml:space="preserve">Zora </w:t>
      </w:r>
      <w:proofErr w:type="spellStart"/>
      <w:r w:rsidRPr="00B77F1A">
        <w:rPr>
          <w:rFonts w:ascii="Arial Narrow" w:hAnsi="Arial Narrow"/>
          <w:sz w:val="24"/>
          <w:szCs w:val="24"/>
        </w:rPr>
        <w:t>Breczková</w:t>
      </w:r>
      <w:proofErr w:type="spellEnd"/>
    </w:p>
    <w:p w:rsidR="00B77F1A" w:rsidRPr="00B77F1A" w:rsidRDefault="00B77F1A" w:rsidP="00B77F1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77F1A">
        <w:rPr>
          <w:rFonts w:ascii="Arial Narrow" w:hAnsi="Arial Narrow"/>
          <w:sz w:val="24"/>
          <w:szCs w:val="24"/>
        </w:rPr>
        <w:t>Ředitelka školy</w:t>
      </w:r>
    </w:p>
    <w:sectPr w:rsidR="00B77F1A" w:rsidRPr="00B77F1A" w:rsidSect="00C16B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F15" w:rsidRDefault="00794F15" w:rsidP="005579B9">
      <w:pPr>
        <w:spacing w:after="0" w:line="240" w:lineRule="auto"/>
      </w:pPr>
      <w:r>
        <w:separator/>
      </w:r>
    </w:p>
  </w:endnote>
  <w:endnote w:type="continuationSeparator" w:id="0">
    <w:p w:rsidR="00794F15" w:rsidRDefault="00794F15" w:rsidP="0055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F1A" w:rsidRDefault="00B77F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F1A" w:rsidRDefault="00B77F1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F1A" w:rsidRDefault="00B77F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F15" w:rsidRDefault="00794F15" w:rsidP="005579B9">
      <w:pPr>
        <w:spacing w:after="0" w:line="240" w:lineRule="auto"/>
      </w:pPr>
      <w:r>
        <w:separator/>
      </w:r>
    </w:p>
  </w:footnote>
  <w:footnote w:type="continuationSeparator" w:id="0">
    <w:p w:rsidR="00794F15" w:rsidRDefault="00794F15" w:rsidP="00557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B9" w:rsidRDefault="00794F1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13969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Hlav_Papir_ZS_Kratk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370" w:type="dxa"/>
      <w:tblInd w:w="1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0"/>
      <w:gridCol w:w="3420"/>
    </w:tblGrid>
    <w:tr w:rsidR="00B77F1A" w:rsidRPr="00303DD7" w:rsidTr="00B77F1A">
      <w:trPr>
        <w:cantSplit/>
        <w:trHeight w:val="326"/>
      </w:trPr>
      <w:tc>
        <w:tcPr>
          <w:tcW w:w="63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B77F1A" w:rsidRDefault="00B77F1A" w:rsidP="00216D67">
          <w:pPr>
            <w:jc w:val="center"/>
            <w:rPr>
              <w:rFonts w:ascii="Arial Narrow" w:hAnsi="Arial Narrow"/>
              <w:b/>
            </w:rPr>
          </w:pPr>
          <w:r w:rsidRPr="00303DD7">
            <w:rPr>
              <w:rFonts w:ascii="Arial Narrow" w:hAnsi="Arial Narrow"/>
              <w:b/>
            </w:rPr>
            <w:t>Základní umělecká škola Klášterec nad Ohří</w:t>
          </w:r>
          <w:r>
            <w:rPr>
              <w:rFonts w:ascii="Arial Narrow" w:hAnsi="Arial Narrow"/>
              <w:b/>
            </w:rPr>
            <w:t>, J. A. Komenského 677,</w:t>
          </w:r>
        </w:p>
        <w:p w:rsidR="00B77F1A" w:rsidRPr="00303DD7" w:rsidRDefault="00B77F1A" w:rsidP="00216D67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 okres Chomutov</w:t>
          </w:r>
        </w:p>
      </w:tc>
    </w:tr>
    <w:tr w:rsidR="00B77F1A" w:rsidRPr="00303DD7" w:rsidTr="00B77F1A">
      <w:trPr>
        <w:cantSplit/>
        <w:trHeight w:val="326"/>
      </w:trPr>
      <w:tc>
        <w:tcPr>
          <w:tcW w:w="63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</w:tcPr>
        <w:p w:rsidR="00B77F1A" w:rsidRPr="00C56041" w:rsidRDefault="00B77F1A" w:rsidP="00B77F1A">
          <w:pPr>
            <w:jc w:val="center"/>
            <w:rPr>
              <w:rFonts w:ascii="Arial Narrow" w:hAnsi="Arial Narrow"/>
              <w:b/>
              <w:sz w:val="32"/>
              <w:szCs w:val="32"/>
            </w:rPr>
          </w:pPr>
          <w:r w:rsidRPr="00C56041">
            <w:rPr>
              <w:rFonts w:ascii="Arial Narrow" w:hAnsi="Arial Narrow"/>
              <w:b/>
              <w:sz w:val="32"/>
              <w:szCs w:val="32"/>
            </w:rPr>
            <w:t xml:space="preserve">Směrnice o </w:t>
          </w:r>
          <w:r>
            <w:rPr>
              <w:rFonts w:ascii="Arial Narrow" w:hAnsi="Arial Narrow"/>
              <w:b/>
              <w:sz w:val="32"/>
              <w:szCs w:val="32"/>
            </w:rPr>
            <w:t>postupu při vyřizování stížností a působnosti ředitele školy</w:t>
          </w:r>
        </w:p>
      </w:tc>
    </w:tr>
    <w:tr w:rsidR="00B77F1A" w:rsidRPr="00303DD7" w:rsidTr="00B77F1A">
      <w:trPr>
        <w:trHeight w:val="326"/>
      </w:trPr>
      <w:tc>
        <w:tcPr>
          <w:tcW w:w="29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B77F1A" w:rsidRPr="00303DD7" w:rsidRDefault="00B77F1A" w:rsidP="00B77F1A">
          <w:pPr>
            <w:rPr>
              <w:rFonts w:ascii="Arial Narrow" w:hAnsi="Arial Narrow"/>
            </w:rPr>
          </w:pPr>
        </w:p>
      </w:tc>
      <w:tc>
        <w:tcPr>
          <w:tcW w:w="34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B77F1A" w:rsidRPr="00303DD7" w:rsidRDefault="00B77F1A" w:rsidP="00B77F1A">
          <w:pPr>
            <w:rPr>
              <w:rFonts w:ascii="Arial Narrow" w:hAnsi="Arial Narrow"/>
            </w:rPr>
          </w:pPr>
          <w:r w:rsidRPr="00303DD7">
            <w:rPr>
              <w:rFonts w:ascii="Arial Narrow" w:hAnsi="Arial Narrow"/>
            </w:rPr>
            <w:t xml:space="preserve">Účinnost </w:t>
          </w:r>
          <w:proofErr w:type="gramStart"/>
          <w:r w:rsidRPr="00303DD7">
            <w:rPr>
              <w:rFonts w:ascii="Arial Narrow" w:hAnsi="Arial Narrow"/>
            </w:rPr>
            <w:t>od</w:t>
          </w:r>
          <w:proofErr w:type="gramEnd"/>
          <w:r w:rsidRPr="00303DD7">
            <w:rPr>
              <w:rFonts w:ascii="Arial Narrow" w:hAnsi="Arial Narrow"/>
            </w:rPr>
            <w:t xml:space="preserve">: </w:t>
          </w:r>
          <w:proofErr w:type="gramStart"/>
          <w:r>
            <w:rPr>
              <w:rFonts w:ascii="Arial Narrow" w:hAnsi="Arial Narrow"/>
            </w:rPr>
            <w:t>01.01.2011</w:t>
          </w:r>
          <w:proofErr w:type="gramEnd"/>
        </w:p>
      </w:tc>
    </w:tr>
    <w:tr w:rsidR="00B77F1A" w:rsidRPr="00303DD7" w:rsidTr="00B77F1A">
      <w:trPr>
        <w:trHeight w:val="326"/>
      </w:trPr>
      <w:tc>
        <w:tcPr>
          <w:tcW w:w="29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B77F1A" w:rsidRPr="00303DD7" w:rsidRDefault="00B77F1A" w:rsidP="00216D67">
          <w:pPr>
            <w:rPr>
              <w:rFonts w:ascii="Arial Narrow" w:hAnsi="Arial Narrow"/>
            </w:rPr>
          </w:pPr>
          <w:r w:rsidRPr="00303DD7">
            <w:rPr>
              <w:rFonts w:ascii="Arial Narrow" w:hAnsi="Arial Narrow"/>
            </w:rPr>
            <w:t>Spisový znak:</w:t>
          </w:r>
        </w:p>
      </w:tc>
      <w:tc>
        <w:tcPr>
          <w:tcW w:w="34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B77F1A" w:rsidRPr="00303DD7" w:rsidRDefault="00B77F1A" w:rsidP="00216D67">
          <w:pPr>
            <w:rPr>
              <w:rFonts w:ascii="Arial Narrow" w:hAnsi="Arial Narrow"/>
            </w:rPr>
          </w:pPr>
          <w:r w:rsidRPr="00303DD7">
            <w:rPr>
              <w:rFonts w:ascii="Arial Narrow" w:hAnsi="Arial Narrow"/>
            </w:rPr>
            <w:t>Skartační znak: A10</w:t>
          </w:r>
        </w:p>
      </w:tc>
    </w:tr>
  </w:tbl>
  <w:p w:rsidR="005579B9" w:rsidRDefault="005579B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B9" w:rsidRDefault="00794F1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13968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Hlav_Papir_ZS_Kratk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B9"/>
    <w:rsid w:val="00000598"/>
    <w:rsid w:val="00032046"/>
    <w:rsid w:val="0006063A"/>
    <w:rsid w:val="000A7908"/>
    <w:rsid w:val="000B6C83"/>
    <w:rsid w:val="000D57F2"/>
    <w:rsid w:val="000E4C18"/>
    <w:rsid w:val="00133E23"/>
    <w:rsid w:val="00156F3E"/>
    <w:rsid w:val="00181B82"/>
    <w:rsid w:val="001F1284"/>
    <w:rsid w:val="00201C4E"/>
    <w:rsid w:val="00216649"/>
    <w:rsid w:val="0023234E"/>
    <w:rsid w:val="002631BA"/>
    <w:rsid w:val="00275DE5"/>
    <w:rsid w:val="002862C0"/>
    <w:rsid w:val="002C4D7B"/>
    <w:rsid w:val="00320BC3"/>
    <w:rsid w:val="003323D7"/>
    <w:rsid w:val="00342849"/>
    <w:rsid w:val="00355478"/>
    <w:rsid w:val="0036613B"/>
    <w:rsid w:val="003A6FD3"/>
    <w:rsid w:val="003D48B9"/>
    <w:rsid w:val="003D6445"/>
    <w:rsid w:val="004643E8"/>
    <w:rsid w:val="004B5993"/>
    <w:rsid w:val="00542528"/>
    <w:rsid w:val="00554944"/>
    <w:rsid w:val="005579B9"/>
    <w:rsid w:val="00573ED2"/>
    <w:rsid w:val="005B66A3"/>
    <w:rsid w:val="006366FD"/>
    <w:rsid w:val="00673698"/>
    <w:rsid w:val="00694246"/>
    <w:rsid w:val="006A1409"/>
    <w:rsid w:val="006A67BD"/>
    <w:rsid w:val="006D4EE8"/>
    <w:rsid w:val="0077683F"/>
    <w:rsid w:val="00794F15"/>
    <w:rsid w:val="007B67EE"/>
    <w:rsid w:val="008D1F84"/>
    <w:rsid w:val="008D4B32"/>
    <w:rsid w:val="008E04CC"/>
    <w:rsid w:val="00931423"/>
    <w:rsid w:val="00983C6E"/>
    <w:rsid w:val="0099638E"/>
    <w:rsid w:val="009C0F81"/>
    <w:rsid w:val="009E0D8B"/>
    <w:rsid w:val="00A1072F"/>
    <w:rsid w:val="00A456E1"/>
    <w:rsid w:val="00AB0288"/>
    <w:rsid w:val="00AD7398"/>
    <w:rsid w:val="00B11192"/>
    <w:rsid w:val="00B72753"/>
    <w:rsid w:val="00B77F1A"/>
    <w:rsid w:val="00B84931"/>
    <w:rsid w:val="00B96F5A"/>
    <w:rsid w:val="00BD1DA6"/>
    <w:rsid w:val="00BF2EBC"/>
    <w:rsid w:val="00C06992"/>
    <w:rsid w:val="00C16B8E"/>
    <w:rsid w:val="00C3274C"/>
    <w:rsid w:val="00C64D67"/>
    <w:rsid w:val="00C81C55"/>
    <w:rsid w:val="00D318B9"/>
    <w:rsid w:val="00D40459"/>
    <w:rsid w:val="00D46BB1"/>
    <w:rsid w:val="00EE2177"/>
    <w:rsid w:val="00EE4C17"/>
    <w:rsid w:val="00EE7635"/>
    <w:rsid w:val="00F27961"/>
    <w:rsid w:val="00F344F5"/>
    <w:rsid w:val="00F6784F"/>
    <w:rsid w:val="00F925B7"/>
    <w:rsid w:val="00F92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DDF5E4E-8BB1-4E1B-8DB2-60839A2E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84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79B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5579B9"/>
  </w:style>
  <w:style w:type="paragraph" w:styleId="Zpat">
    <w:name w:val="footer"/>
    <w:basedOn w:val="Normln"/>
    <w:link w:val="ZpatChar"/>
    <w:uiPriority w:val="99"/>
    <w:unhideWhenUsed/>
    <w:rsid w:val="005579B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5579B9"/>
  </w:style>
  <w:style w:type="character" w:styleId="Hypertextovodkaz">
    <w:name w:val="Hyperlink"/>
    <w:basedOn w:val="Standardnpsmoodstavce"/>
    <w:uiPriority w:val="99"/>
    <w:unhideWhenUsed/>
    <w:rsid w:val="008E04C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0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45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64D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DEFT</dc:creator>
  <cp:lastModifiedBy>ZUŠ Klášterec nad Ohří</cp:lastModifiedBy>
  <cp:revision>2</cp:revision>
  <cp:lastPrinted>2013-10-31T13:05:00Z</cp:lastPrinted>
  <dcterms:created xsi:type="dcterms:W3CDTF">2019-11-22T22:10:00Z</dcterms:created>
  <dcterms:modified xsi:type="dcterms:W3CDTF">2019-11-22T22:10:00Z</dcterms:modified>
</cp:coreProperties>
</file>